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6BA" w14:textId="2CE076B8" w:rsidR="009B7A04" w:rsidRPr="00713307" w:rsidRDefault="00044619" w:rsidP="00B10AD6">
      <w:pPr>
        <w:spacing w:after="0"/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Dear </w:t>
      </w:r>
      <w:r w:rsidR="00B10AD6" w:rsidRPr="00713307">
        <w:rPr>
          <w:rFonts w:ascii="Arial" w:hAnsi="Arial" w:cs="Arial"/>
          <w:highlight w:val="yellow"/>
        </w:rPr>
        <w:t>[</w:t>
      </w:r>
      <w:r w:rsidR="00814FE6" w:rsidRPr="00713307">
        <w:rPr>
          <w:rFonts w:ascii="Arial" w:hAnsi="Arial" w:cs="Arial"/>
          <w:highlight w:val="yellow"/>
        </w:rPr>
        <w:t>i</w:t>
      </w:r>
      <w:r w:rsidR="00B10AD6" w:rsidRPr="00713307">
        <w:rPr>
          <w:rFonts w:ascii="Arial" w:hAnsi="Arial" w:cs="Arial"/>
          <w:highlight w:val="yellow"/>
        </w:rPr>
        <w:t xml:space="preserve">nsert </w:t>
      </w:r>
      <w:r w:rsidR="00814FE6" w:rsidRPr="00713307">
        <w:rPr>
          <w:rFonts w:ascii="Arial" w:hAnsi="Arial" w:cs="Arial"/>
          <w:highlight w:val="yellow"/>
        </w:rPr>
        <w:t>r</w:t>
      </w:r>
      <w:r w:rsidR="00B10AD6" w:rsidRPr="00713307">
        <w:rPr>
          <w:rFonts w:ascii="Arial" w:hAnsi="Arial" w:cs="Arial"/>
          <w:highlight w:val="yellow"/>
        </w:rPr>
        <w:t xml:space="preserve">ecipient’s </w:t>
      </w:r>
      <w:r w:rsidR="00814FE6" w:rsidRPr="00713307">
        <w:rPr>
          <w:rFonts w:ascii="Arial" w:hAnsi="Arial" w:cs="Arial"/>
          <w:highlight w:val="yellow"/>
        </w:rPr>
        <w:t>n</w:t>
      </w:r>
      <w:r w:rsidR="00B10AD6" w:rsidRPr="00713307">
        <w:rPr>
          <w:rFonts w:ascii="Arial" w:hAnsi="Arial" w:cs="Arial"/>
          <w:highlight w:val="yellow"/>
        </w:rPr>
        <w:t>ame],</w:t>
      </w:r>
      <w:r w:rsidR="004B2F01">
        <w:rPr>
          <w:rFonts w:ascii="Arial" w:hAnsi="Arial" w:cs="Arial"/>
        </w:rPr>
        <w:t xml:space="preserve"> </w:t>
      </w:r>
    </w:p>
    <w:p w14:paraId="1BB6026F" w14:textId="77777777" w:rsidR="00B10AD6" w:rsidRPr="00713307" w:rsidRDefault="00B10AD6" w:rsidP="00B10AD6">
      <w:pPr>
        <w:spacing w:after="0"/>
        <w:rPr>
          <w:rFonts w:ascii="Arial" w:hAnsi="Arial" w:cs="Arial"/>
        </w:rPr>
      </w:pPr>
    </w:p>
    <w:p w14:paraId="30880D07" w14:textId="5F105116" w:rsidR="001B016C" w:rsidRPr="00713307" w:rsidRDefault="007C0617" w:rsidP="0050788C">
      <w:pPr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I </w:t>
      </w:r>
      <w:r w:rsidR="002624BC" w:rsidRPr="00713307">
        <w:rPr>
          <w:rFonts w:ascii="Arial" w:hAnsi="Arial" w:cs="Arial"/>
        </w:rPr>
        <w:t xml:space="preserve">am </w:t>
      </w:r>
      <w:r w:rsidR="00044619" w:rsidRPr="00713307">
        <w:rPr>
          <w:rFonts w:ascii="Arial" w:hAnsi="Arial" w:cs="Arial"/>
        </w:rPr>
        <w:t>request</w:t>
      </w:r>
      <w:r w:rsidR="002624BC" w:rsidRPr="00713307">
        <w:rPr>
          <w:rFonts w:ascii="Arial" w:hAnsi="Arial" w:cs="Arial"/>
        </w:rPr>
        <w:t>ing</w:t>
      </w:r>
      <w:r w:rsidR="00044619" w:rsidRPr="00713307">
        <w:rPr>
          <w:rFonts w:ascii="Arial" w:hAnsi="Arial" w:cs="Arial"/>
        </w:rPr>
        <w:t xml:space="preserve"> approval to atte</w:t>
      </w:r>
      <w:r w:rsidR="00F03D69" w:rsidRPr="00713307">
        <w:rPr>
          <w:rFonts w:ascii="Arial" w:hAnsi="Arial" w:cs="Arial"/>
        </w:rPr>
        <w:t xml:space="preserve">nd </w:t>
      </w:r>
      <w:r w:rsidR="006801FF" w:rsidRPr="00713307">
        <w:rPr>
          <w:rFonts w:ascii="Arial" w:hAnsi="Arial" w:cs="Arial"/>
        </w:rPr>
        <w:t xml:space="preserve">Pink Elephant’s </w:t>
      </w:r>
      <w:r w:rsidR="000D796C">
        <w:rPr>
          <w:rFonts w:ascii="Arial" w:hAnsi="Arial" w:cs="Arial"/>
        </w:rPr>
        <w:t>29</w:t>
      </w:r>
      <w:r w:rsidR="000D796C" w:rsidRPr="000D796C">
        <w:rPr>
          <w:rFonts w:ascii="Arial" w:hAnsi="Arial" w:cs="Arial"/>
          <w:vertAlign w:val="superscript"/>
        </w:rPr>
        <w:t>th</w:t>
      </w:r>
      <w:r w:rsidR="000D796C">
        <w:rPr>
          <w:rFonts w:ascii="Arial" w:hAnsi="Arial" w:cs="Arial"/>
        </w:rPr>
        <w:t xml:space="preserve"> </w:t>
      </w:r>
      <w:r w:rsidR="00B10AD6" w:rsidRPr="00713307">
        <w:rPr>
          <w:rFonts w:ascii="Arial" w:hAnsi="Arial" w:cs="Arial"/>
        </w:rPr>
        <w:t xml:space="preserve">Annual International IT Service Management </w:t>
      </w:r>
      <w:r w:rsidR="00A466D6">
        <w:rPr>
          <w:rFonts w:ascii="Arial" w:hAnsi="Arial" w:cs="Arial"/>
        </w:rPr>
        <w:t>Conference &amp; Exhibition</w:t>
      </w:r>
      <w:r w:rsidR="00A466D6" w:rsidRPr="00F2200A">
        <w:rPr>
          <w:rFonts w:ascii="Arial" w:hAnsi="Arial" w:cs="Arial"/>
        </w:rPr>
        <w:t xml:space="preserve"> </w:t>
      </w:r>
      <w:r w:rsidR="002F05E9" w:rsidRPr="00713307">
        <w:rPr>
          <w:rFonts w:ascii="Arial" w:hAnsi="Arial" w:cs="Arial"/>
        </w:rPr>
        <w:t>–</w:t>
      </w:r>
      <w:r w:rsidRPr="00713307">
        <w:rPr>
          <w:rFonts w:ascii="Arial" w:hAnsi="Arial" w:cs="Arial"/>
        </w:rPr>
        <w:t xml:space="preserve"> </w:t>
      </w:r>
      <w:r w:rsidR="00B10AD6" w:rsidRPr="00713307">
        <w:rPr>
          <w:rFonts w:ascii="Arial" w:hAnsi="Arial" w:cs="Arial"/>
        </w:rPr>
        <w:t>Pink</w:t>
      </w:r>
      <w:r w:rsidR="002F05E9" w:rsidRPr="00713307">
        <w:rPr>
          <w:rFonts w:ascii="Arial" w:hAnsi="Arial" w:cs="Arial"/>
        </w:rPr>
        <w:t>2</w:t>
      </w:r>
      <w:r w:rsidR="0027082D">
        <w:rPr>
          <w:rFonts w:ascii="Arial" w:hAnsi="Arial" w:cs="Arial"/>
        </w:rPr>
        <w:t>6</w:t>
      </w:r>
      <w:r w:rsidR="00097A21" w:rsidRPr="00713307">
        <w:rPr>
          <w:rFonts w:ascii="Arial" w:hAnsi="Arial" w:cs="Arial"/>
        </w:rPr>
        <w:t xml:space="preserve">, </w:t>
      </w:r>
      <w:r w:rsidR="00A34DE0">
        <w:rPr>
          <w:rFonts w:ascii="Arial" w:hAnsi="Arial" w:cs="Arial"/>
        </w:rPr>
        <w:t xml:space="preserve">being </w:t>
      </w:r>
      <w:r w:rsidR="00097A21" w:rsidRPr="00713307">
        <w:rPr>
          <w:rFonts w:ascii="Arial" w:hAnsi="Arial" w:cs="Arial"/>
        </w:rPr>
        <w:t xml:space="preserve">presented </w:t>
      </w:r>
      <w:r w:rsidR="00B22C3F" w:rsidRPr="00713307">
        <w:rPr>
          <w:rFonts w:ascii="Arial" w:hAnsi="Arial" w:cs="Arial"/>
        </w:rPr>
        <w:t>from</w:t>
      </w:r>
      <w:r w:rsidR="00097A21" w:rsidRPr="00713307">
        <w:rPr>
          <w:rFonts w:ascii="Arial" w:hAnsi="Arial" w:cs="Arial"/>
        </w:rPr>
        <w:t xml:space="preserve"> </w:t>
      </w:r>
      <w:r w:rsidR="00C94817" w:rsidRPr="00713307">
        <w:rPr>
          <w:rFonts w:ascii="Arial" w:hAnsi="Arial" w:cs="Arial"/>
        </w:rPr>
        <w:t xml:space="preserve">February </w:t>
      </w:r>
      <w:r w:rsidR="0027082D">
        <w:rPr>
          <w:rFonts w:ascii="Arial" w:hAnsi="Arial" w:cs="Arial"/>
        </w:rPr>
        <w:t>16-19</w:t>
      </w:r>
      <w:r w:rsidR="008C197E" w:rsidRPr="00713307">
        <w:rPr>
          <w:rFonts w:ascii="Arial" w:hAnsi="Arial" w:cs="Arial"/>
        </w:rPr>
        <w:t xml:space="preserve">, </w:t>
      </w:r>
      <w:r w:rsidR="00523091" w:rsidRPr="00713307">
        <w:rPr>
          <w:rFonts w:ascii="Arial" w:hAnsi="Arial" w:cs="Arial"/>
        </w:rPr>
        <w:t>202</w:t>
      </w:r>
      <w:r w:rsidR="0027082D">
        <w:rPr>
          <w:rFonts w:ascii="Arial" w:hAnsi="Arial" w:cs="Arial"/>
        </w:rPr>
        <w:t>6</w:t>
      </w:r>
      <w:r w:rsidR="000D7A82" w:rsidRPr="00713307">
        <w:rPr>
          <w:rFonts w:ascii="Arial" w:hAnsi="Arial" w:cs="Arial"/>
        </w:rPr>
        <w:t>,</w:t>
      </w:r>
      <w:r w:rsidR="00097A21" w:rsidRPr="00713307">
        <w:rPr>
          <w:rFonts w:ascii="Arial" w:hAnsi="Arial" w:cs="Arial"/>
        </w:rPr>
        <w:t xml:space="preserve"> at the Bellagio in Las Vegas</w:t>
      </w:r>
      <w:r w:rsidR="00B10AD6" w:rsidRPr="00713307">
        <w:rPr>
          <w:rFonts w:ascii="Arial" w:hAnsi="Arial" w:cs="Arial"/>
        </w:rPr>
        <w:t>.</w:t>
      </w:r>
      <w:r w:rsidR="001B016C" w:rsidRPr="00713307">
        <w:rPr>
          <w:rFonts w:ascii="Arial" w:hAnsi="Arial" w:cs="Arial"/>
        </w:rPr>
        <w:t xml:space="preserve"> </w:t>
      </w:r>
    </w:p>
    <w:p w14:paraId="48F1B62C" w14:textId="07658C71" w:rsidR="006801FF" w:rsidRPr="00713307" w:rsidRDefault="006801FF">
      <w:pPr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This </w:t>
      </w:r>
      <w:r w:rsidR="00A466D6">
        <w:rPr>
          <w:rFonts w:ascii="Arial" w:hAnsi="Arial" w:cs="Arial"/>
        </w:rPr>
        <w:t>conference</w:t>
      </w:r>
      <w:r w:rsidR="00A466D6" w:rsidRPr="006159A4">
        <w:rPr>
          <w:rFonts w:ascii="Arial" w:hAnsi="Arial" w:cs="Arial"/>
        </w:rPr>
        <w:t xml:space="preserve"> </w:t>
      </w:r>
      <w:r w:rsidRPr="00713307">
        <w:rPr>
          <w:rFonts w:ascii="Arial" w:hAnsi="Arial" w:cs="Arial"/>
        </w:rPr>
        <w:t xml:space="preserve">is considered </w:t>
      </w:r>
      <w:r w:rsidRPr="00713307">
        <w:rPr>
          <w:rFonts w:ascii="Arial" w:hAnsi="Arial" w:cs="Arial"/>
          <w:u w:val="single"/>
        </w:rPr>
        <w:t>the</w:t>
      </w:r>
      <w:r w:rsidRPr="00713307">
        <w:rPr>
          <w:rFonts w:ascii="Arial" w:hAnsi="Arial" w:cs="Arial"/>
        </w:rPr>
        <w:t xml:space="preserve"> </w:t>
      </w:r>
      <w:r w:rsidR="0072509B" w:rsidRPr="00713307">
        <w:rPr>
          <w:rFonts w:ascii="Arial" w:hAnsi="Arial" w:cs="Arial"/>
        </w:rPr>
        <w:t xml:space="preserve">premier, globally recognized industry </w:t>
      </w:r>
      <w:r w:rsidR="00A466D6">
        <w:rPr>
          <w:rFonts w:ascii="Arial" w:hAnsi="Arial" w:cs="Arial"/>
        </w:rPr>
        <w:t>event</w:t>
      </w:r>
      <w:r w:rsidR="00F60525" w:rsidRPr="00F2200A">
        <w:rPr>
          <w:rFonts w:ascii="Arial" w:hAnsi="Arial" w:cs="Arial"/>
        </w:rPr>
        <w:t xml:space="preserve"> </w:t>
      </w:r>
      <w:r w:rsidRPr="00713307">
        <w:rPr>
          <w:rFonts w:ascii="Arial" w:hAnsi="Arial" w:cs="Arial"/>
        </w:rPr>
        <w:t xml:space="preserve">on ITSM and </w:t>
      </w:r>
      <w:r w:rsidR="00667970" w:rsidRPr="00713307">
        <w:rPr>
          <w:rFonts w:ascii="Arial" w:hAnsi="Arial" w:cs="Arial"/>
        </w:rPr>
        <w:t>is</w:t>
      </w:r>
      <w:r w:rsidR="0072509B" w:rsidRPr="00713307">
        <w:rPr>
          <w:rFonts w:ascii="Arial" w:hAnsi="Arial" w:cs="Arial"/>
        </w:rPr>
        <w:t xml:space="preserve"> </w:t>
      </w:r>
      <w:r w:rsidR="00667970" w:rsidRPr="00713307">
        <w:rPr>
          <w:rFonts w:ascii="Arial" w:hAnsi="Arial" w:cs="Arial"/>
        </w:rPr>
        <w:t>in its</w:t>
      </w:r>
      <w:r w:rsidR="0072509B" w:rsidRPr="00713307">
        <w:rPr>
          <w:rFonts w:ascii="Arial" w:hAnsi="Arial" w:cs="Arial"/>
        </w:rPr>
        <w:t xml:space="preserve"> 2</w:t>
      </w:r>
      <w:r w:rsidR="0027082D">
        <w:rPr>
          <w:rFonts w:ascii="Arial" w:hAnsi="Arial" w:cs="Arial"/>
        </w:rPr>
        <w:t>9</w:t>
      </w:r>
      <w:r w:rsidR="002F05E9" w:rsidRPr="00713307">
        <w:rPr>
          <w:rFonts w:ascii="Arial" w:hAnsi="Arial" w:cs="Arial"/>
          <w:vertAlign w:val="superscript"/>
        </w:rPr>
        <w:t>th</w:t>
      </w:r>
      <w:r w:rsidR="002F05E9" w:rsidRPr="00713307">
        <w:rPr>
          <w:rFonts w:ascii="Arial" w:hAnsi="Arial" w:cs="Arial"/>
        </w:rPr>
        <w:t xml:space="preserve"> </w:t>
      </w:r>
      <w:r w:rsidR="0072509B" w:rsidRPr="00713307">
        <w:rPr>
          <w:rFonts w:ascii="Arial" w:hAnsi="Arial" w:cs="Arial"/>
        </w:rPr>
        <w:t xml:space="preserve">year. </w:t>
      </w:r>
      <w:r w:rsidR="00615E29">
        <w:rPr>
          <w:rFonts w:ascii="Arial" w:hAnsi="Arial" w:cs="Arial"/>
        </w:rPr>
        <w:t>R</w:t>
      </w:r>
      <w:r w:rsidR="007B66E6" w:rsidRPr="00713307">
        <w:rPr>
          <w:rFonts w:ascii="Arial" w:hAnsi="Arial" w:cs="Arial"/>
        </w:rPr>
        <w:t xml:space="preserve">ecognized as the world’s premier IT service management </w:t>
      </w:r>
      <w:r w:rsidR="00A466D6">
        <w:rPr>
          <w:rFonts w:ascii="Arial" w:hAnsi="Arial" w:cs="Arial"/>
        </w:rPr>
        <w:t>conference</w:t>
      </w:r>
      <w:r w:rsidR="00615E29">
        <w:rPr>
          <w:rFonts w:ascii="Arial" w:hAnsi="Arial" w:cs="Arial"/>
        </w:rPr>
        <w:t xml:space="preserve">, </w:t>
      </w:r>
      <w:r w:rsidR="006F7CC8">
        <w:rPr>
          <w:rFonts w:ascii="Arial" w:hAnsi="Arial" w:cs="Arial"/>
        </w:rPr>
        <w:t>it</w:t>
      </w:r>
      <w:r w:rsidR="007B66E6" w:rsidRPr="00713307">
        <w:rPr>
          <w:rFonts w:ascii="Arial" w:hAnsi="Arial" w:cs="Arial"/>
        </w:rPr>
        <w:t xml:space="preserve"> features an unsurpassed lineup of speakers and meaningful subject matter. </w:t>
      </w:r>
    </w:p>
    <w:p w14:paraId="3468712C" w14:textId="77777777" w:rsidR="00C62FBC" w:rsidRPr="00C62FBC" w:rsidRDefault="00C62FBC" w:rsidP="00C62FBC">
      <w:pPr>
        <w:rPr>
          <w:rFonts w:ascii="Arial" w:hAnsi="Arial" w:cs="Arial"/>
          <w:lang w:val="en-CA"/>
        </w:rPr>
      </w:pPr>
      <w:r w:rsidRPr="00C62FBC">
        <w:rPr>
          <w:rFonts w:ascii="Arial" w:hAnsi="Arial" w:cs="Arial"/>
          <w:lang w:val="en-CA"/>
        </w:rPr>
        <w:t>When I register, I’ll receive one FREE self-paced online workshop – AI for ITSM. This course provides timely, essential guidance on how artificial intelligence is impacting ITSM today and where it’s headed next – a must-have topic for all IT professionals.</w:t>
      </w:r>
    </w:p>
    <w:p w14:paraId="219F6C37" w14:textId="3EB82F50" w:rsidR="00F2200A" w:rsidRPr="00713307" w:rsidRDefault="006801FF">
      <w:pPr>
        <w:rPr>
          <w:rFonts w:ascii="Arial" w:hAnsi="Arial" w:cs="Arial"/>
        </w:rPr>
      </w:pPr>
      <w:r w:rsidRPr="00713307">
        <w:rPr>
          <w:rFonts w:ascii="Arial" w:hAnsi="Arial" w:cs="Arial"/>
        </w:rPr>
        <w:t>In the</w:t>
      </w:r>
      <w:r w:rsidR="008C197E" w:rsidRPr="00713307">
        <w:rPr>
          <w:rFonts w:ascii="Arial" w:hAnsi="Arial" w:cs="Arial"/>
        </w:rPr>
        <w:t xml:space="preserve"> IT</w:t>
      </w:r>
      <w:r w:rsidRPr="00713307">
        <w:rPr>
          <w:rFonts w:ascii="Arial" w:hAnsi="Arial" w:cs="Arial"/>
        </w:rPr>
        <w:t xml:space="preserve"> industry</w:t>
      </w:r>
      <w:r w:rsidR="008C197E" w:rsidRPr="00713307">
        <w:rPr>
          <w:rFonts w:ascii="Arial" w:hAnsi="Arial" w:cs="Arial"/>
        </w:rPr>
        <w:t>,</w:t>
      </w:r>
      <w:r w:rsidRPr="00713307">
        <w:rPr>
          <w:rFonts w:ascii="Arial" w:hAnsi="Arial" w:cs="Arial"/>
        </w:rPr>
        <w:t xml:space="preserve"> Pink’s annual </w:t>
      </w:r>
      <w:r w:rsidR="00A466D6">
        <w:rPr>
          <w:rFonts w:ascii="Arial" w:hAnsi="Arial" w:cs="Arial"/>
        </w:rPr>
        <w:t>conference</w:t>
      </w:r>
      <w:r w:rsidR="00A466D6" w:rsidRPr="006159A4">
        <w:rPr>
          <w:rFonts w:ascii="Arial" w:hAnsi="Arial" w:cs="Arial"/>
        </w:rPr>
        <w:t xml:space="preserve"> </w:t>
      </w:r>
      <w:r w:rsidRPr="00713307">
        <w:rPr>
          <w:rFonts w:ascii="Arial" w:hAnsi="Arial" w:cs="Arial"/>
        </w:rPr>
        <w:t xml:space="preserve">has the reputation for having </w:t>
      </w:r>
      <w:r w:rsidR="001F48C4" w:rsidRPr="00713307">
        <w:rPr>
          <w:rFonts w:ascii="Arial" w:hAnsi="Arial" w:cs="Arial"/>
        </w:rPr>
        <w:t>the most content-rich IT service management program in the industry. It</w:t>
      </w:r>
      <w:r w:rsidR="00814FE6" w:rsidRPr="00713307">
        <w:rPr>
          <w:rFonts w:ascii="Arial" w:hAnsi="Arial" w:cs="Arial"/>
        </w:rPr>
        <w:t xml:space="preserve"> will </w:t>
      </w:r>
      <w:r w:rsidRPr="00713307">
        <w:rPr>
          <w:rFonts w:ascii="Arial" w:hAnsi="Arial" w:cs="Arial"/>
        </w:rPr>
        <w:t>p</w:t>
      </w:r>
      <w:r w:rsidR="00EF2B05" w:rsidRPr="00713307">
        <w:rPr>
          <w:rFonts w:ascii="Arial" w:hAnsi="Arial" w:cs="Arial"/>
        </w:rPr>
        <w:t>rovid</w:t>
      </w:r>
      <w:r w:rsidR="00814FE6" w:rsidRPr="00713307">
        <w:rPr>
          <w:rFonts w:ascii="Arial" w:hAnsi="Arial" w:cs="Arial"/>
        </w:rPr>
        <w:t>e</w:t>
      </w:r>
      <w:r w:rsidR="00EF2B05" w:rsidRPr="00713307">
        <w:rPr>
          <w:rFonts w:ascii="Arial" w:hAnsi="Arial" w:cs="Arial"/>
        </w:rPr>
        <w:t xml:space="preserve"> numerous opportunities </w:t>
      </w:r>
      <w:r w:rsidR="001F48C4" w:rsidRPr="00713307">
        <w:rPr>
          <w:rFonts w:ascii="Arial" w:hAnsi="Arial" w:cs="Arial"/>
        </w:rPr>
        <w:t xml:space="preserve">for me </w:t>
      </w:r>
      <w:r w:rsidR="00EF2B05" w:rsidRPr="00713307">
        <w:rPr>
          <w:rFonts w:ascii="Arial" w:hAnsi="Arial" w:cs="Arial"/>
        </w:rPr>
        <w:t xml:space="preserve">to broaden </w:t>
      </w:r>
      <w:r w:rsidRPr="00713307">
        <w:rPr>
          <w:rFonts w:ascii="Arial" w:hAnsi="Arial" w:cs="Arial"/>
        </w:rPr>
        <w:t xml:space="preserve">my </w:t>
      </w:r>
      <w:r w:rsidR="00EF2B05" w:rsidRPr="00713307">
        <w:rPr>
          <w:rFonts w:ascii="Arial" w:hAnsi="Arial" w:cs="Arial"/>
        </w:rPr>
        <w:t>knowledge</w:t>
      </w:r>
      <w:r w:rsidR="00814FE6" w:rsidRPr="00713307">
        <w:rPr>
          <w:rFonts w:ascii="Arial" w:hAnsi="Arial" w:cs="Arial"/>
        </w:rPr>
        <w:t xml:space="preserve"> </w:t>
      </w:r>
      <w:r w:rsidR="001F48C4" w:rsidRPr="00713307">
        <w:rPr>
          <w:rFonts w:ascii="Arial" w:hAnsi="Arial" w:cs="Arial"/>
        </w:rPr>
        <w:t>from the</w:t>
      </w:r>
      <w:r w:rsidR="00EF2B05" w:rsidRPr="00713307">
        <w:rPr>
          <w:rFonts w:ascii="Arial" w:hAnsi="Arial" w:cs="Arial"/>
        </w:rPr>
        <w:t xml:space="preserve"> </w:t>
      </w:r>
      <w:r w:rsidR="00814FE6" w:rsidRPr="00713307">
        <w:rPr>
          <w:rFonts w:ascii="Arial" w:hAnsi="Arial" w:cs="Arial"/>
        </w:rPr>
        <w:t>more than</w:t>
      </w:r>
      <w:r w:rsidR="00CB45F4" w:rsidRPr="00713307">
        <w:rPr>
          <w:rFonts w:ascii="Arial" w:hAnsi="Arial" w:cs="Arial"/>
        </w:rPr>
        <w:t xml:space="preserve"> </w:t>
      </w:r>
      <w:r w:rsidR="00626B13" w:rsidRPr="00713307">
        <w:rPr>
          <w:rFonts w:ascii="Arial" w:hAnsi="Arial" w:cs="Arial"/>
        </w:rPr>
        <w:t>8</w:t>
      </w:r>
      <w:r w:rsidR="00F2200A" w:rsidRPr="00713307">
        <w:rPr>
          <w:rFonts w:ascii="Arial" w:hAnsi="Arial" w:cs="Arial"/>
        </w:rPr>
        <w:t xml:space="preserve">0 </w:t>
      </w:r>
      <w:r w:rsidR="00797134" w:rsidRPr="00713307">
        <w:rPr>
          <w:rFonts w:ascii="Arial" w:hAnsi="Arial" w:cs="Arial"/>
        </w:rPr>
        <w:t>sessions</w:t>
      </w:r>
      <w:r w:rsidR="004E6C15" w:rsidRPr="00713307">
        <w:rPr>
          <w:rFonts w:ascii="Arial" w:hAnsi="Arial" w:cs="Arial"/>
        </w:rPr>
        <w:t xml:space="preserve"> </w:t>
      </w:r>
      <w:r w:rsidR="001F48C4" w:rsidRPr="00713307">
        <w:rPr>
          <w:rFonts w:ascii="Arial" w:hAnsi="Arial" w:cs="Arial"/>
        </w:rPr>
        <w:t xml:space="preserve">that will be </w:t>
      </w:r>
      <w:r w:rsidR="004E6C15" w:rsidRPr="00713307">
        <w:rPr>
          <w:rFonts w:ascii="Arial" w:hAnsi="Arial" w:cs="Arial"/>
        </w:rPr>
        <w:t xml:space="preserve">delivered by experienced practitioners and </w:t>
      </w:r>
      <w:proofErr w:type="gramStart"/>
      <w:r w:rsidR="004E6C15" w:rsidRPr="00713307">
        <w:rPr>
          <w:rFonts w:ascii="Arial" w:hAnsi="Arial" w:cs="Arial"/>
        </w:rPr>
        <w:t>Pink</w:t>
      </w:r>
      <w:proofErr w:type="gramEnd"/>
      <w:r w:rsidR="004E6C15" w:rsidRPr="00713307">
        <w:rPr>
          <w:rFonts w:ascii="Arial" w:hAnsi="Arial" w:cs="Arial"/>
        </w:rPr>
        <w:t xml:space="preserve"> experts</w:t>
      </w:r>
      <w:r w:rsidR="00814FE6" w:rsidRPr="00713307">
        <w:rPr>
          <w:rFonts w:ascii="Arial" w:hAnsi="Arial" w:cs="Arial"/>
        </w:rPr>
        <w:t xml:space="preserve">. </w:t>
      </w:r>
      <w:r w:rsidR="002624BC" w:rsidRPr="00713307">
        <w:rPr>
          <w:rFonts w:ascii="Arial" w:hAnsi="Arial" w:cs="Arial"/>
        </w:rPr>
        <w:t>There</w:t>
      </w:r>
      <w:r w:rsidR="00814FE6" w:rsidRPr="00713307">
        <w:rPr>
          <w:rFonts w:ascii="Arial" w:hAnsi="Arial" w:cs="Arial"/>
        </w:rPr>
        <w:t xml:space="preserve"> will </w:t>
      </w:r>
      <w:r w:rsidR="002624BC" w:rsidRPr="00713307">
        <w:rPr>
          <w:rFonts w:ascii="Arial" w:hAnsi="Arial" w:cs="Arial"/>
        </w:rPr>
        <w:t>also be</w:t>
      </w:r>
      <w:r w:rsidR="001D54AA" w:rsidRPr="00713307">
        <w:rPr>
          <w:rFonts w:ascii="Arial" w:hAnsi="Arial" w:cs="Arial"/>
        </w:rPr>
        <w:t xml:space="preserve"> multiple inspiring</w:t>
      </w:r>
      <w:r w:rsidR="00CB45F4" w:rsidRPr="00713307">
        <w:rPr>
          <w:rFonts w:ascii="Arial" w:hAnsi="Arial" w:cs="Arial"/>
        </w:rPr>
        <w:t xml:space="preserve"> keynotes</w:t>
      </w:r>
      <w:r w:rsidR="00797134" w:rsidRPr="00713307">
        <w:rPr>
          <w:rFonts w:ascii="Arial" w:hAnsi="Arial" w:cs="Arial"/>
        </w:rPr>
        <w:t>,</w:t>
      </w:r>
      <w:r w:rsidR="0024229C" w:rsidRPr="00713307">
        <w:rPr>
          <w:rFonts w:ascii="Arial" w:hAnsi="Arial" w:cs="Arial"/>
        </w:rPr>
        <w:t xml:space="preserve"> half-day workshops that provide practical knowledge, industry solutions by world-renowned vendors</w:t>
      </w:r>
      <w:r w:rsidR="00814FE6" w:rsidRPr="00713307">
        <w:rPr>
          <w:rFonts w:ascii="Arial" w:hAnsi="Arial" w:cs="Arial"/>
        </w:rPr>
        <w:t>,</w:t>
      </w:r>
      <w:r w:rsidR="00797134" w:rsidRPr="00713307">
        <w:rPr>
          <w:rFonts w:ascii="Arial" w:hAnsi="Arial" w:cs="Arial"/>
        </w:rPr>
        <w:t xml:space="preserve"> and </w:t>
      </w:r>
      <w:r w:rsidR="001D54AA" w:rsidRPr="00713307">
        <w:rPr>
          <w:rFonts w:ascii="Arial" w:hAnsi="Arial" w:cs="Arial"/>
        </w:rPr>
        <w:t>several</w:t>
      </w:r>
      <w:r w:rsidR="00797134" w:rsidRPr="00713307">
        <w:rPr>
          <w:rFonts w:ascii="Arial" w:hAnsi="Arial" w:cs="Arial"/>
        </w:rPr>
        <w:t xml:space="preserve"> networking events</w:t>
      </w:r>
      <w:r w:rsidR="00365351" w:rsidRPr="00713307">
        <w:rPr>
          <w:rFonts w:ascii="Arial" w:hAnsi="Arial" w:cs="Arial"/>
        </w:rPr>
        <w:t>.</w:t>
      </w:r>
      <w:r w:rsidR="00797134" w:rsidRPr="00713307">
        <w:rPr>
          <w:rFonts w:ascii="Arial" w:hAnsi="Arial" w:cs="Arial"/>
        </w:rPr>
        <w:t xml:space="preserve"> </w:t>
      </w:r>
    </w:p>
    <w:p w14:paraId="3F18FFE0" w14:textId="66532662" w:rsidR="00254BE5" w:rsidRPr="00713307" w:rsidRDefault="00C62FBC">
      <w:pPr>
        <w:rPr>
          <w:rFonts w:ascii="Arial" w:hAnsi="Arial" w:cs="Arial"/>
        </w:rPr>
      </w:pPr>
      <w:r w:rsidRPr="00C62FBC">
        <w:rPr>
          <w:rFonts w:ascii="Arial" w:hAnsi="Arial" w:cs="Arial"/>
        </w:rPr>
        <w:t>I am seeking approval to purchase a</w:t>
      </w:r>
      <w:r>
        <w:rPr>
          <w:rFonts w:ascii="Arial" w:hAnsi="Arial" w:cs="Arial"/>
        </w:rPr>
        <w:t xml:space="preserve"> Pink</w:t>
      </w:r>
      <w:r w:rsidRPr="00C62FBC">
        <w:rPr>
          <w:rFonts w:ascii="Arial" w:hAnsi="Arial" w:cs="Arial"/>
        </w:rPr>
        <w:t xml:space="preserve"> Pass. </w:t>
      </w:r>
      <w:r w:rsidR="004E6C15" w:rsidRPr="00713307">
        <w:rPr>
          <w:rFonts w:ascii="Arial" w:hAnsi="Arial" w:cs="Arial"/>
        </w:rPr>
        <w:t xml:space="preserve">By attending, </w:t>
      </w:r>
      <w:r w:rsidR="007C0617" w:rsidRPr="00713307">
        <w:rPr>
          <w:rFonts w:ascii="Arial" w:hAnsi="Arial" w:cs="Arial"/>
        </w:rPr>
        <w:t>I</w:t>
      </w:r>
      <w:r w:rsidR="00692907" w:rsidRPr="00713307">
        <w:rPr>
          <w:rFonts w:ascii="Arial" w:hAnsi="Arial" w:cs="Arial"/>
        </w:rPr>
        <w:t xml:space="preserve"> will be able to gain new perspectives</w:t>
      </w:r>
      <w:r w:rsidR="00A34DE0">
        <w:rPr>
          <w:rFonts w:ascii="Arial" w:hAnsi="Arial" w:cs="Arial"/>
        </w:rPr>
        <w:t>,</w:t>
      </w:r>
      <w:r w:rsidR="008C197E" w:rsidRPr="00713307">
        <w:rPr>
          <w:rFonts w:ascii="Arial" w:hAnsi="Arial" w:cs="Arial"/>
        </w:rPr>
        <w:t xml:space="preserve"> </w:t>
      </w:r>
      <w:r w:rsidR="00692907" w:rsidRPr="00713307">
        <w:rPr>
          <w:rFonts w:ascii="Arial" w:hAnsi="Arial" w:cs="Arial"/>
        </w:rPr>
        <w:t xml:space="preserve">and </w:t>
      </w:r>
      <w:r w:rsidR="008C197E" w:rsidRPr="00713307">
        <w:rPr>
          <w:rFonts w:ascii="Arial" w:hAnsi="Arial" w:cs="Arial"/>
        </w:rPr>
        <w:t xml:space="preserve">I can also </w:t>
      </w:r>
      <w:r w:rsidR="00692907" w:rsidRPr="00713307">
        <w:rPr>
          <w:rFonts w:ascii="Arial" w:hAnsi="Arial" w:cs="Arial"/>
        </w:rPr>
        <w:t xml:space="preserve">connect with other </w:t>
      </w:r>
      <w:r w:rsidR="008C197E" w:rsidRPr="00713307">
        <w:rPr>
          <w:rFonts w:ascii="Arial" w:hAnsi="Arial" w:cs="Arial"/>
        </w:rPr>
        <w:t xml:space="preserve">like-minded </w:t>
      </w:r>
      <w:r w:rsidR="00692907" w:rsidRPr="00713307">
        <w:rPr>
          <w:rFonts w:ascii="Arial" w:hAnsi="Arial" w:cs="Arial"/>
        </w:rPr>
        <w:t xml:space="preserve">practitioners on common challenges and goals. Additionally, it would be </w:t>
      </w:r>
      <w:r w:rsidR="007C0617" w:rsidRPr="00713307">
        <w:rPr>
          <w:rFonts w:ascii="Arial" w:hAnsi="Arial" w:cs="Arial"/>
        </w:rPr>
        <w:t>my</w:t>
      </w:r>
      <w:r w:rsidR="00692907" w:rsidRPr="00713307">
        <w:rPr>
          <w:rFonts w:ascii="Arial" w:hAnsi="Arial" w:cs="Arial"/>
        </w:rPr>
        <w:t xml:space="preserve"> goal to discover new technology solutions and service</w:t>
      </w:r>
      <w:r w:rsidR="00B72DC0" w:rsidRPr="00713307">
        <w:rPr>
          <w:rFonts w:ascii="Arial" w:hAnsi="Arial" w:cs="Arial"/>
        </w:rPr>
        <w:t>s</w:t>
      </w:r>
      <w:r w:rsidR="00FD2056" w:rsidRPr="00713307">
        <w:rPr>
          <w:rFonts w:ascii="Arial" w:hAnsi="Arial" w:cs="Arial"/>
        </w:rPr>
        <w:t xml:space="preserve"> by </w:t>
      </w:r>
      <w:r w:rsidR="00B72DC0" w:rsidRPr="00713307">
        <w:rPr>
          <w:rFonts w:ascii="Arial" w:hAnsi="Arial" w:cs="Arial"/>
        </w:rPr>
        <w:t xml:space="preserve">connecting with </w:t>
      </w:r>
      <w:r w:rsidR="00FD2056" w:rsidRPr="00713307">
        <w:rPr>
          <w:rFonts w:ascii="Arial" w:hAnsi="Arial" w:cs="Arial"/>
        </w:rPr>
        <w:t>the exhibitors at the event:</w:t>
      </w:r>
      <w:r w:rsidR="00D02003" w:rsidRPr="00713307">
        <w:rPr>
          <w:rFonts w:ascii="Arial" w:hAnsi="Arial" w:cs="Arial"/>
        </w:rPr>
        <w:t xml:space="preserve"> </w:t>
      </w:r>
      <w:r w:rsidR="00CB45F4" w:rsidRPr="00713307">
        <w:rPr>
          <w:rFonts w:ascii="Arial" w:hAnsi="Arial" w:cs="Arial"/>
          <w:highlight w:val="yellow"/>
        </w:rPr>
        <w:t>[List exhibitors with whom your industry/department would benefit from connecting with]</w:t>
      </w:r>
      <w:r w:rsidR="00CB45F4" w:rsidRPr="00713307">
        <w:rPr>
          <w:rFonts w:ascii="Arial" w:hAnsi="Arial" w:cs="Arial"/>
        </w:rPr>
        <w:t>.</w:t>
      </w:r>
      <w:r w:rsidR="00F2200A" w:rsidRPr="00713307">
        <w:rPr>
          <w:rFonts w:ascii="Arial" w:hAnsi="Arial" w:cs="Arial"/>
        </w:rPr>
        <w:t xml:space="preserve"> There are</w:t>
      </w:r>
      <w:r w:rsidR="008C197E" w:rsidRPr="00713307">
        <w:rPr>
          <w:rFonts w:ascii="Arial" w:hAnsi="Arial" w:cs="Arial"/>
        </w:rPr>
        <w:t xml:space="preserve"> usually </w:t>
      </w:r>
      <w:r w:rsidR="006F7CC8">
        <w:rPr>
          <w:rFonts w:ascii="Arial" w:hAnsi="Arial" w:cs="Arial"/>
        </w:rPr>
        <w:t>more than</w:t>
      </w:r>
      <w:r w:rsidR="008C197E" w:rsidRPr="00713307">
        <w:rPr>
          <w:rFonts w:ascii="Arial" w:hAnsi="Arial" w:cs="Arial"/>
        </w:rPr>
        <w:t xml:space="preserve"> </w:t>
      </w:r>
      <w:r w:rsidR="009A01C8" w:rsidRPr="00713307">
        <w:rPr>
          <w:rFonts w:ascii="Arial" w:hAnsi="Arial" w:cs="Arial"/>
        </w:rPr>
        <w:t>40</w:t>
      </w:r>
      <w:r w:rsidR="008C197E" w:rsidRPr="00713307">
        <w:rPr>
          <w:rFonts w:ascii="Arial" w:hAnsi="Arial" w:cs="Arial"/>
        </w:rPr>
        <w:t xml:space="preserve"> vendors at </w:t>
      </w:r>
      <w:r w:rsidR="00D32C83" w:rsidRPr="00713307">
        <w:rPr>
          <w:rFonts w:ascii="Arial" w:hAnsi="Arial" w:cs="Arial"/>
        </w:rPr>
        <w:t>Pink’s</w:t>
      </w:r>
      <w:r w:rsidR="008C197E" w:rsidRPr="00713307">
        <w:rPr>
          <w:rFonts w:ascii="Arial" w:hAnsi="Arial" w:cs="Arial"/>
        </w:rPr>
        <w:t xml:space="preserve"> </w:t>
      </w:r>
      <w:r w:rsidR="00A466D6">
        <w:rPr>
          <w:rFonts w:ascii="Arial" w:hAnsi="Arial" w:cs="Arial"/>
        </w:rPr>
        <w:t>conference</w:t>
      </w:r>
      <w:r w:rsidR="008C197E" w:rsidRPr="00713307">
        <w:rPr>
          <w:rFonts w:ascii="Arial" w:hAnsi="Arial" w:cs="Arial"/>
        </w:rPr>
        <w:t>.</w:t>
      </w:r>
    </w:p>
    <w:p w14:paraId="3D1D1B1A" w14:textId="1BD045F4" w:rsidR="00CB45F4" w:rsidRPr="00713307" w:rsidRDefault="00B72DC0">
      <w:pPr>
        <w:rPr>
          <w:rFonts w:ascii="Arial" w:hAnsi="Arial" w:cs="Arial"/>
        </w:rPr>
      </w:pPr>
      <w:r w:rsidRPr="00713307">
        <w:rPr>
          <w:rFonts w:ascii="Arial" w:hAnsi="Arial" w:cs="Arial"/>
        </w:rPr>
        <w:t>B</w:t>
      </w:r>
      <w:r w:rsidR="00CE7F31" w:rsidRPr="00713307">
        <w:rPr>
          <w:rFonts w:ascii="Arial" w:hAnsi="Arial" w:cs="Arial"/>
        </w:rPr>
        <w:t xml:space="preserve">elow </w:t>
      </w:r>
      <w:r w:rsidRPr="00713307">
        <w:rPr>
          <w:rFonts w:ascii="Arial" w:hAnsi="Arial" w:cs="Arial"/>
        </w:rPr>
        <w:t>is</w:t>
      </w:r>
      <w:r w:rsidR="00CE7F31" w:rsidRPr="00713307">
        <w:rPr>
          <w:rFonts w:ascii="Arial" w:hAnsi="Arial" w:cs="Arial"/>
        </w:rPr>
        <w:t xml:space="preserve"> a list </w:t>
      </w:r>
      <w:r w:rsidR="001D54AA" w:rsidRPr="00713307">
        <w:rPr>
          <w:rFonts w:ascii="Arial" w:hAnsi="Arial" w:cs="Arial"/>
        </w:rPr>
        <w:t xml:space="preserve">of </w:t>
      </w:r>
      <w:r w:rsidR="00CE7F31" w:rsidRPr="00713307">
        <w:rPr>
          <w:rFonts w:ascii="Arial" w:hAnsi="Arial" w:cs="Arial"/>
        </w:rPr>
        <w:t xml:space="preserve">a few sessions </w:t>
      </w:r>
      <w:r w:rsidR="007C0617" w:rsidRPr="00713307">
        <w:rPr>
          <w:rFonts w:ascii="Arial" w:hAnsi="Arial" w:cs="Arial"/>
        </w:rPr>
        <w:t>I</w:t>
      </w:r>
      <w:r w:rsidR="00CE7F31" w:rsidRPr="00713307">
        <w:rPr>
          <w:rFonts w:ascii="Arial" w:hAnsi="Arial" w:cs="Arial"/>
        </w:rPr>
        <w:t xml:space="preserve"> would </w:t>
      </w:r>
      <w:r w:rsidR="00814FE6" w:rsidRPr="00713307">
        <w:rPr>
          <w:rFonts w:ascii="Arial" w:hAnsi="Arial" w:cs="Arial"/>
        </w:rPr>
        <w:t xml:space="preserve">like to </w:t>
      </w:r>
      <w:r w:rsidR="00CE7F31" w:rsidRPr="00713307">
        <w:rPr>
          <w:rFonts w:ascii="Arial" w:hAnsi="Arial" w:cs="Arial"/>
        </w:rPr>
        <w:t xml:space="preserve">participate in </w:t>
      </w:r>
      <w:r w:rsidR="00814FE6" w:rsidRPr="00713307">
        <w:rPr>
          <w:rFonts w:ascii="Arial" w:hAnsi="Arial" w:cs="Arial"/>
        </w:rPr>
        <w:t>because</w:t>
      </w:r>
      <w:r w:rsidR="00CE7F31" w:rsidRPr="00713307">
        <w:rPr>
          <w:rFonts w:ascii="Arial" w:hAnsi="Arial" w:cs="Arial"/>
        </w:rPr>
        <w:t xml:space="preserve"> they are pertinent to </w:t>
      </w:r>
      <w:r w:rsidR="007C0617" w:rsidRPr="00713307">
        <w:rPr>
          <w:rFonts w:ascii="Arial" w:hAnsi="Arial" w:cs="Arial"/>
        </w:rPr>
        <w:t>my role</w:t>
      </w:r>
      <w:r w:rsidR="006801FF" w:rsidRPr="00713307">
        <w:rPr>
          <w:rFonts w:ascii="Arial" w:hAnsi="Arial" w:cs="Arial"/>
        </w:rPr>
        <w:t xml:space="preserve">. I </w:t>
      </w:r>
      <w:r w:rsidR="00814FE6" w:rsidRPr="00713307">
        <w:rPr>
          <w:rFonts w:ascii="Arial" w:hAnsi="Arial" w:cs="Arial"/>
        </w:rPr>
        <w:t xml:space="preserve">believe </w:t>
      </w:r>
      <w:r w:rsidR="003D3773">
        <w:rPr>
          <w:rFonts w:ascii="Arial" w:hAnsi="Arial" w:cs="Arial"/>
        </w:rPr>
        <w:t xml:space="preserve">these sessions </w:t>
      </w:r>
      <w:r w:rsidR="00814FE6" w:rsidRPr="00713307">
        <w:rPr>
          <w:rFonts w:ascii="Arial" w:hAnsi="Arial" w:cs="Arial"/>
        </w:rPr>
        <w:t>will be</w:t>
      </w:r>
      <w:r w:rsidR="006801FF" w:rsidRPr="00713307">
        <w:rPr>
          <w:rFonts w:ascii="Arial" w:hAnsi="Arial" w:cs="Arial"/>
        </w:rPr>
        <w:t xml:space="preserve"> very relevant and worthwhile, including:</w:t>
      </w:r>
    </w:p>
    <w:p w14:paraId="20A58F69" w14:textId="45E2F3C3" w:rsidR="00725131" w:rsidRPr="00713307" w:rsidRDefault="00725131" w:rsidP="00725131">
      <w:pPr>
        <w:spacing w:after="120" w:line="240" w:lineRule="auto"/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Session </w:t>
      </w:r>
      <w:r w:rsidR="00814FE6" w:rsidRPr="00713307">
        <w:rPr>
          <w:rFonts w:ascii="Arial" w:hAnsi="Arial" w:cs="Arial"/>
        </w:rPr>
        <w:t>t</w:t>
      </w:r>
      <w:r w:rsidRPr="00713307">
        <w:rPr>
          <w:rFonts w:ascii="Arial" w:hAnsi="Arial" w:cs="Arial"/>
        </w:rPr>
        <w:t>itle</w:t>
      </w:r>
      <w:r w:rsidR="001D54AA" w:rsidRPr="00713307">
        <w:rPr>
          <w:rFonts w:ascii="Arial" w:hAnsi="Arial" w:cs="Arial"/>
        </w:rPr>
        <w:t>:</w:t>
      </w:r>
      <w:r w:rsidR="00807CA0">
        <w:rPr>
          <w:rFonts w:ascii="Arial" w:hAnsi="Arial" w:cs="Arial"/>
        </w:rPr>
        <w:t xml:space="preserve"> </w:t>
      </w:r>
      <w:r w:rsidRPr="00713307">
        <w:rPr>
          <w:rFonts w:ascii="Arial" w:hAnsi="Arial" w:cs="Arial"/>
          <w:highlight w:val="yellow"/>
        </w:rPr>
        <w:t>_________________________________________________</w:t>
      </w:r>
    </w:p>
    <w:p w14:paraId="0A7B7641" w14:textId="2EAE666B" w:rsidR="00725131" w:rsidRPr="00713307" w:rsidRDefault="00725131" w:rsidP="00725131">
      <w:pPr>
        <w:spacing w:after="120" w:line="240" w:lineRule="auto"/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Session </w:t>
      </w:r>
      <w:r w:rsidR="00814FE6" w:rsidRPr="00713307">
        <w:rPr>
          <w:rFonts w:ascii="Arial" w:hAnsi="Arial" w:cs="Arial"/>
        </w:rPr>
        <w:t>t</w:t>
      </w:r>
      <w:r w:rsidRPr="00713307">
        <w:rPr>
          <w:rFonts w:ascii="Arial" w:hAnsi="Arial" w:cs="Arial"/>
        </w:rPr>
        <w:t>itle</w:t>
      </w:r>
      <w:r w:rsidR="001D54AA" w:rsidRPr="00713307">
        <w:rPr>
          <w:rFonts w:ascii="Arial" w:hAnsi="Arial" w:cs="Arial"/>
        </w:rPr>
        <w:t>:</w:t>
      </w:r>
      <w:r w:rsidR="00807CA0">
        <w:rPr>
          <w:rFonts w:ascii="Arial" w:hAnsi="Arial" w:cs="Arial"/>
        </w:rPr>
        <w:t xml:space="preserve"> </w:t>
      </w:r>
      <w:r w:rsidRPr="00713307">
        <w:rPr>
          <w:rFonts w:ascii="Arial" w:hAnsi="Arial" w:cs="Arial"/>
          <w:highlight w:val="yellow"/>
        </w:rPr>
        <w:t>_________________________________________________</w:t>
      </w:r>
    </w:p>
    <w:p w14:paraId="3D745D8D" w14:textId="739BE3E5" w:rsidR="00725131" w:rsidRPr="00713307" w:rsidRDefault="00725131" w:rsidP="00725131">
      <w:pPr>
        <w:spacing w:after="120" w:line="240" w:lineRule="auto"/>
        <w:rPr>
          <w:rFonts w:ascii="Arial" w:hAnsi="Arial" w:cs="Arial"/>
          <w:highlight w:val="yellow"/>
        </w:rPr>
      </w:pPr>
      <w:r w:rsidRPr="00713307">
        <w:rPr>
          <w:rFonts w:ascii="Arial" w:hAnsi="Arial" w:cs="Arial"/>
        </w:rPr>
        <w:t xml:space="preserve">Session </w:t>
      </w:r>
      <w:r w:rsidR="00814FE6" w:rsidRPr="00713307">
        <w:rPr>
          <w:rFonts w:ascii="Arial" w:hAnsi="Arial" w:cs="Arial"/>
        </w:rPr>
        <w:t>t</w:t>
      </w:r>
      <w:r w:rsidRPr="00713307">
        <w:rPr>
          <w:rFonts w:ascii="Arial" w:hAnsi="Arial" w:cs="Arial"/>
        </w:rPr>
        <w:t>itle</w:t>
      </w:r>
      <w:r w:rsidR="001D54AA" w:rsidRPr="00713307">
        <w:rPr>
          <w:rFonts w:ascii="Arial" w:hAnsi="Arial" w:cs="Arial"/>
        </w:rPr>
        <w:t>:</w:t>
      </w:r>
      <w:r w:rsidR="00807CA0">
        <w:rPr>
          <w:rFonts w:ascii="Arial" w:hAnsi="Arial" w:cs="Arial"/>
        </w:rPr>
        <w:t xml:space="preserve"> </w:t>
      </w:r>
      <w:r w:rsidRPr="00713307">
        <w:rPr>
          <w:rFonts w:ascii="Arial" w:hAnsi="Arial" w:cs="Arial"/>
          <w:highlight w:val="yellow"/>
        </w:rPr>
        <w:t>_________________________________________________</w:t>
      </w:r>
    </w:p>
    <w:p w14:paraId="3435BE12" w14:textId="3E82BDE7" w:rsidR="004E6C15" w:rsidRPr="00713307" w:rsidRDefault="004E6C15" w:rsidP="004E6C15">
      <w:pPr>
        <w:spacing w:after="120" w:line="240" w:lineRule="auto"/>
        <w:rPr>
          <w:rFonts w:ascii="Arial" w:hAnsi="Arial" w:cs="Arial"/>
          <w:highlight w:val="yellow"/>
        </w:rPr>
      </w:pPr>
      <w:r w:rsidRPr="00713307">
        <w:rPr>
          <w:rFonts w:ascii="Arial" w:hAnsi="Arial" w:cs="Arial"/>
        </w:rPr>
        <w:t xml:space="preserve">Session </w:t>
      </w:r>
      <w:r w:rsidR="00814FE6" w:rsidRPr="00713307">
        <w:rPr>
          <w:rFonts w:ascii="Arial" w:hAnsi="Arial" w:cs="Arial"/>
        </w:rPr>
        <w:t>t</w:t>
      </w:r>
      <w:r w:rsidRPr="00713307">
        <w:rPr>
          <w:rFonts w:ascii="Arial" w:hAnsi="Arial" w:cs="Arial"/>
        </w:rPr>
        <w:t>itle:</w:t>
      </w:r>
      <w:r w:rsidR="00807CA0">
        <w:rPr>
          <w:rFonts w:ascii="Arial" w:hAnsi="Arial" w:cs="Arial"/>
        </w:rPr>
        <w:t xml:space="preserve"> </w:t>
      </w:r>
      <w:r w:rsidRPr="00713307">
        <w:rPr>
          <w:rFonts w:ascii="Arial" w:hAnsi="Arial" w:cs="Arial"/>
          <w:highlight w:val="yellow"/>
        </w:rPr>
        <w:t>_________________________________________________</w:t>
      </w:r>
    </w:p>
    <w:p w14:paraId="0CC975D5" w14:textId="38BC2E8B" w:rsidR="001B016C" w:rsidRPr="00713307" w:rsidRDefault="001B016C" w:rsidP="001B016C">
      <w:pPr>
        <w:spacing w:after="120" w:line="240" w:lineRule="auto"/>
        <w:rPr>
          <w:rFonts w:ascii="Arial" w:hAnsi="Arial" w:cs="Arial"/>
          <w:highlight w:val="yellow"/>
        </w:rPr>
      </w:pPr>
      <w:r w:rsidRPr="00713307">
        <w:rPr>
          <w:rFonts w:ascii="Arial" w:hAnsi="Arial" w:cs="Arial"/>
        </w:rPr>
        <w:t xml:space="preserve">Session </w:t>
      </w:r>
      <w:r w:rsidR="00814FE6" w:rsidRPr="00713307">
        <w:rPr>
          <w:rFonts w:ascii="Arial" w:hAnsi="Arial" w:cs="Arial"/>
        </w:rPr>
        <w:t>t</w:t>
      </w:r>
      <w:r w:rsidRPr="00713307">
        <w:rPr>
          <w:rFonts w:ascii="Arial" w:hAnsi="Arial" w:cs="Arial"/>
        </w:rPr>
        <w:t>itle:</w:t>
      </w:r>
      <w:r w:rsidR="00807CA0">
        <w:rPr>
          <w:rFonts w:ascii="Arial" w:hAnsi="Arial" w:cs="Arial"/>
        </w:rPr>
        <w:t xml:space="preserve"> </w:t>
      </w:r>
      <w:r w:rsidRPr="00713307">
        <w:rPr>
          <w:rFonts w:ascii="Arial" w:hAnsi="Arial" w:cs="Arial"/>
          <w:highlight w:val="yellow"/>
        </w:rPr>
        <w:t>_________________________________________________</w:t>
      </w:r>
    </w:p>
    <w:p w14:paraId="27BA362F" w14:textId="26526C5B" w:rsidR="001B016C" w:rsidRPr="00713307" w:rsidRDefault="001B016C" w:rsidP="001B016C">
      <w:pPr>
        <w:spacing w:after="120" w:line="240" w:lineRule="auto"/>
        <w:rPr>
          <w:rFonts w:ascii="Arial" w:hAnsi="Arial" w:cs="Arial"/>
          <w:highlight w:val="yellow"/>
        </w:rPr>
      </w:pPr>
      <w:r w:rsidRPr="00713307">
        <w:rPr>
          <w:rFonts w:ascii="Arial" w:hAnsi="Arial" w:cs="Arial"/>
        </w:rPr>
        <w:t xml:space="preserve">Session </w:t>
      </w:r>
      <w:r w:rsidR="00814FE6" w:rsidRPr="00713307">
        <w:rPr>
          <w:rFonts w:ascii="Arial" w:hAnsi="Arial" w:cs="Arial"/>
        </w:rPr>
        <w:t>t</w:t>
      </w:r>
      <w:r w:rsidRPr="00713307">
        <w:rPr>
          <w:rFonts w:ascii="Arial" w:hAnsi="Arial" w:cs="Arial"/>
        </w:rPr>
        <w:t>itle:</w:t>
      </w:r>
      <w:r w:rsidR="00807CA0">
        <w:rPr>
          <w:rFonts w:ascii="Arial" w:hAnsi="Arial" w:cs="Arial"/>
        </w:rPr>
        <w:t xml:space="preserve"> </w:t>
      </w:r>
      <w:r w:rsidRPr="00713307">
        <w:rPr>
          <w:rFonts w:ascii="Arial" w:hAnsi="Arial" w:cs="Arial"/>
          <w:highlight w:val="yellow"/>
        </w:rPr>
        <w:t>_________________________________________________</w:t>
      </w:r>
    </w:p>
    <w:p w14:paraId="2DBD7FB1" w14:textId="74DAFBDE" w:rsidR="00725131" w:rsidRPr="00713307" w:rsidRDefault="00B72DC0" w:rsidP="004E6C15">
      <w:pPr>
        <w:spacing w:line="240" w:lineRule="auto"/>
        <w:rPr>
          <w:rFonts w:ascii="Arial" w:hAnsi="Arial" w:cs="Arial"/>
          <w:b/>
        </w:rPr>
      </w:pPr>
      <w:r w:rsidRPr="00713307">
        <w:rPr>
          <w:rFonts w:ascii="Arial" w:hAnsi="Arial" w:cs="Arial"/>
        </w:rPr>
        <w:br/>
      </w:r>
      <w:r w:rsidR="001D505F">
        <w:rPr>
          <w:rFonts w:ascii="Arial" w:hAnsi="Arial" w:cs="Arial"/>
          <w:b/>
        </w:rPr>
        <w:t>Pink</w:t>
      </w:r>
      <w:r w:rsidR="00140072" w:rsidRPr="00713307">
        <w:rPr>
          <w:rFonts w:ascii="Arial" w:hAnsi="Arial" w:cs="Arial"/>
          <w:b/>
        </w:rPr>
        <w:t xml:space="preserve"> Pass </w:t>
      </w:r>
      <w:r w:rsidR="00CE44AB" w:rsidRPr="00713307">
        <w:rPr>
          <w:rFonts w:ascii="Arial" w:hAnsi="Arial" w:cs="Arial"/>
          <w:b/>
        </w:rPr>
        <w:t xml:space="preserve">Financial Investment </w:t>
      </w:r>
      <w:r w:rsidR="00814FE6" w:rsidRPr="00713307">
        <w:rPr>
          <w:rFonts w:ascii="Arial" w:hAnsi="Arial" w:cs="Arial"/>
          <w:b/>
        </w:rPr>
        <w:t>and</w:t>
      </w:r>
      <w:r w:rsidR="00140072" w:rsidRPr="00713307">
        <w:rPr>
          <w:rFonts w:ascii="Arial" w:hAnsi="Arial" w:cs="Arial"/>
          <w:b/>
        </w:rPr>
        <w:t xml:space="preserve"> Benefits</w:t>
      </w:r>
    </w:p>
    <w:p w14:paraId="38D1DEAE" w14:textId="1F10589F" w:rsidR="00C6342C" w:rsidRPr="00807CA0" w:rsidRDefault="00A466D6" w:rsidP="00807C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Conference</w:t>
      </w:r>
      <w:r w:rsidRPr="006159A4">
        <w:rPr>
          <w:rFonts w:ascii="Arial" w:hAnsi="Arial" w:cs="Arial"/>
        </w:rPr>
        <w:t xml:space="preserve"> </w:t>
      </w:r>
      <w:r w:rsidR="00C74227" w:rsidRPr="00807CA0">
        <w:rPr>
          <w:rFonts w:ascii="Arial" w:hAnsi="Arial" w:cs="Arial"/>
        </w:rPr>
        <w:t xml:space="preserve">Fee: </w:t>
      </w:r>
      <w:r w:rsidR="00BB016E" w:rsidRPr="00807CA0">
        <w:rPr>
          <w:rFonts w:ascii="Arial" w:hAnsi="Arial" w:cs="Arial"/>
        </w:rPr>
        <w:t>$</w:t>
      </w:r>
      <w:r w:rsidR="00850E6C" w:rsidRPr="00807CA0">
        <w:rPr>
          <w:rFonts w:ascii="Arial" w:hAnsi="Arial" w:cs="Arial"/>
        </w:rPr>
        <w:t>2</w:t>
      </w:r>
      <w:r w:rsidR="0029700F" w:rsidRPr="00807CA0">
        <w:rPr>
          <w:rFonts w:ascii="Arial" w:hAnsi="Arial" w:cs="Arial"/>
        </w:rPr>
        <w:t>,</w:t>
      </w:r>
      <w:r w:rsidR="00A15C51" w:rsidRPr="00807CA0">
        <w:rPr>
          <w:rFonts w:ascii="Arial" w:hAnsi="Arial" w:cs="Arial"/>
        </w:rPr>
        <w:t>9</w:t>
      </w:r>
      <w:r w:rsidR="0029700F" w:rsidRPr="00807CA0">
        <w:rPr>
          <w:rFonts w:ascii="Arial" w:hAnsi="Arial" w:cs="Arial"/>
        </w:rPr>
        <w:t>95</w:t>
      </w:r>
      <w:r w:rsidR="00C6342C" w:rsidRPr="00807CA0">
        <w:rPr>
          <w:rFonts w:ascii="Arial" w:hAnsi="Arial" w:cs="Arial"/>
        </w:rPr>
        <w:t xml:space="preserve"> USD</w:t>
      </w:r>
    </w:p>
    <w:p w14:paraId="5F2C2A60" w14:textId="77777777" w:rsidR="00C62FBC" w:rsidRDefault="00C62FBC" w:rsidP="00C62FB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FREE self-paced online course: AI for ITSM </w:t>
      </w:r>
      <w:r w:rsidRPr="00424953">
        <w:rPr>
          <w:rFonts w:ascii="Arial" w:hAnsi="Arial" w:cs="Arial"/>
        </w:rPr>
        <w:t xml:space="preserve">(a value of </w:t>
      </w:r>
      <w:r>
        <w:rPr>
          <w:rFonts w:ascii="Arial" w:hAnsi="Arial" w:cs="Arial"/>
        </w:rPr>
        <w:t>$505 USD</w:t>
      </w:r>
      <w:r w:rsidRPr="00424953">
        <w:rPr>
          <w:rFonts w:ascii="Arial" w:hAnsi="Arial" w:cs="Arial"/>
        </w:rPr>
        <w:t xml:space="preserve"> if purchased separately)</w:t>
      </w:r>
    </w:p>
    <w:p w14:paraId="3C627CFE" w14:textId="77777777" w:rsidR="00C62FBC" w:rsidRPr="00B51663" w:rsidRDefault="00C62FBC" w:rsidP="00C62FB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D6EDF">
        <w:rPr>
          <w:rFonts w:ascii="Arial" w:hAnsi="Arial" w:cs="Arial"/>
        </w:rPr>
        <w:t xml:space="preserve">Hotel nights available for purchase at a </w:t>
      </w:r>
      <w:r>
        <w:rPr>
          <w:rFonts w:ascii="Arial" w:hAnsi="Arial" w:cs="Arial"/>
        </w:rPr>
        <w:t xml:space="preserve">special </w:t>
      </w:r>
      <w:r w:rsidRPr="000D6EDF">
        <w:rPr>
          <w:rFonts w:ascii="Arial" w:hAnsi="Arial" w:cs="Arial"/>
        </w:rPr>
        <w:t xml:space="preserve">discounted rate (limited </w:t>
      </w:r>
      <w:r>
        <w:rPr>
          <w:rFonts w:ascii="Arial" w:hAnsi="Arial" w:cs="Arial"/>
        </w:rPr>
        <w:t>time only</w:t>
      </w:r>
      <w:r w:rsidRPr="000D6EDF">
        <w:rPr>
          <w:rFonts w:ascii="Arial" w:hAnsi="Arial" w:cs="Arial"/>
        </w:rPr>
        <w:t>)</w:t>
      </w:r>
    </w:p>
    <w:p w14:paraId="7F0C6D52" w14:textId="69FC0695" w:rsidR="00BB20C2" w:rsidRPr="00BB20C2" w:rsidRDefault="00BB20C2" w:rsidP="00BB20C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lastRenderedPageBreak/>
        <w:t>Attendance at all Pink26 keynote and break-out sessions (except those explicitly identified for Platinum Premium Pass or Executive VIP Premium Pass holders)</w:t>
      </w:r>
    </w:p>
    <w:p w14:paraId="1ACAD116" w14:textId="2537D53B" w:rsidR="00BB20C2" w:rsidRPr="00BB20C2" w:rsidRDefault="00BB20C2" w:rsidP="00BB20C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Monday evening Meet &amp; Greet reception with refreshments and hors d'oeuvres</w:t>
      </w:r>
    </w:p>
    <w:p w14:paraId="71C3FADA" w14:textId="4C041272" w:rsidR="00BB20C2" w:rsidRPr="00BB20C2" w:rsidRDefault="00BB20C2" w:rsidP="00BB20C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Access to the Exhibit Hall during published hours on Monday, Tuesday, and Wednesday</w:t>
      </w:r>
    </w:p>
    <w:p w14:paraId="067B7070" w14:textId="4058AED4" w:rsidR="00BB20C2" w:rsidRPr="00BB20C2" w:rsidRDefault="00BB20C2" w:rsidP="00BB20C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Participation in Exhibit Hall Passport Prize Giveaway</w:t>
      </w:r>
    </w:p>
    <w:p w14:paraId="48953A1A" w14:textId="33187317" w:rsidR="00BB20C2" w:rsidRPr="00BB20C2" w:rsidRDefault="00BB20C2" w:rsidP="00BB20C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Food and refreshments at breakfasts, lunches, and mid-morning and afternoon breaks on Tuesday, Wednesday</w:t>
      </w:r>
      <w:r w:rsidR="0009686C">
        <w:rPr>
          <w:rFonts w:ascii="Arial" w:hAnsi="Arial" w:cs="Arial"/>
          <w:lang w:val="en-CA" w:eastAsia="en-CA"/>
        </w:rPr>
        <w:t>, and Thursday</w:t>
      </w:r>
    </w:p>
    <w:p w14:paraId="1FE2C0E1" w14:textId="53447821" w:rsidR="00BB20C2" w:rsidRPr="00BB20C2" w:rsidRDefault="00BB20C2" w:rsidP="00BB20C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Refreshments and hors d'oeuvres at the Networking Receptions on Monday, Tuesday, and Wednesday evenings</w:t>
      </w:r>
    </w:p>
    <w:p w14:paraId="590E2B83" w14:textId="04C1663B" w:rsidR="00BB20C2" w:rsidRPr="00BB20C2" w:rsidRDefault="00BB20C2" w:rsidP="00BB20C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Onsite registration, badge printing, and customer service support from the Pink Elephant Customer Service Desk</w:t>
      </w:r>
    </w:p>
    <w:p w14:paraId="0FA82E23" w14:textId="34C3F003" w:rsidR="00BB20C2" w:rsidRPr="00BB20C2" w:rsidRDefault="00BB20C2" w:rsidP="00BB20C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 xml:space="preserve">Downloadable event app to access </w:t>
      </w:r>
      <w:r w:rsidR="00A466D6">
        <w:rPr>
          <w:rFonts w:ascii="Arial" w:hAnsi="Arial" w:cs="Arial"/>
        </w:rPr>
        <w:t>conference</w:t>
      </w:r>
      <w:r w:rsidR="00A466D6" w:rsidRPr="006159A4">
        <w:rPr>
          <w:rFonts w:ascii="Arial" w:hAnsi="Arial" w:cs="Arial"/>
        </w:rPr>
        <w:t xml:space="preserve"> </w:t>
      </w:r>
      <w:r w:rsidRPr="00BB20C2">
        <w:rPr>
          <w:rFonts w:ascii="Arial" w:hAnsi="Arial" w:cs="Arial"/>
          <w:lang w:val="en-CA" w:eastAsia="en-CA"/>
        </w:rPr>
        <w:t xml:space="preserve">materials and to create and manage </w:t>
      </w:r>
      <w:r w:rsidR="00C62FBC">
        <w:rPr>
          <w:rFonts w:ascii="Arial" w:hAnsi="Arial" w:cs="Arial"/>
          <w:lang w:val="en-CA" w:eastAsia="en-CA"/>
        </w:rPr>
        <w:t>my</w:t>
      </w:r>
      <w:r w:rsidRPr="00BB20C2">
        <w:rPr>
          <w:rFonts w:ascii="Arial" w:hAnsi="Arial" w:cs="Arial"/>
          <w:lang w:val="en-CA" w:eastAsia="en-CA"/>
        </w:rPr>
        <w:t xml:space="preserve"> own personal Pink26 agenda</w:t>
      </w:r>
    </w:p>
    <w:p w14:paraId="5CF428DE" w14:textId="4C295B8D" w:rsidR="00254BE5" w:rsidRPr="00713307" w:rsidRDefault="00254BE5" w:rsidP="0072513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13307">
        <w:rPr>
          <w:rFonts w:ascii="Arial" w:hAnsi="Arial" w:cs="Arial"/>
        </w:rPr>
        <w:t>Transportation/</w:t>
      </w:r>
      <w:r w:rsidR="002624BC" w:rsidRPr="00713307">
        <w:rPr>
          <w:rFonts w:ascii="Arial" w:hAnsi="Arial" w:cs="Arial"/>
        </w:rPr>
        <w:t>a</w:t>
      </w:r>
      <w:r w:rsidRPr="00713307">
        <w:rPr>
          <w:rFonts w:ascii="Arial" w:hAnsi="Arial" w:cs="Arial"/>
        </w:rPr>
        <w:t xml:space="preserve">irfare: Approximately </w:t>
      </w:r>
      <w:r w:rsidRPr="00713307">
        <w:rPr>
          <w:rFonts w:ascii="Arial" w:hAnsi="Arial" w:cs="Arial"/>
          <w:highlight w:val="yellow"/>
        </w:rPr>
        <w:t>$_______</w:t>
      </w:r>
      <w:r w:rsidR="007C0617" w:rsidRPr="00713307">
        <w:rPr>
          <w:rFonts w:ascii="Arial" w:hAnsi="Arial" w:cs="Arial"/>
        </w:rPr>
        <w:t xml:space="preserve"> </w:t>
      </w:r>
    </w:p>
    <w:p w14:paraId="1DD0C2AA" w14:textId="3939F908" w:rsidR="00FC2FA2" w:rsidRPr="00713307" w:rsidRDefault="00FC2FA2">
      <w:pPr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This </w:t>
      </w:r>
      <w:r w:rsidR="00A466D6">
        <w:rPr>
          <w:rFonts w:ascii="Arial" w:hAnsi="Arial" w:cs="Arial"/>
        </w:rPr>
        <w:t>event</w:t>
      </w:r>
      <w:r w:rsidR="00F60525" w:rsidRPr="00F2200A">
        <w:rPr>
          <w:rFonts w:ascii="Arial" w:hAnsi="Arial" w:cs="Arial"/>
        </w:rPr>
        <w:t xml:space="preserve"> </w:t>
      </w:r>
      <w:r w:rsidR="004E6C15" w:rsidRPr="00713307">
        <w:rPr>
          <w:rFonts w:ascii="Arial" w:hAnsi="Arial" w:cs="Arial"/>
        </w:rPr>
        <w:t xml:space="preserve">provides an </w:t>
      </w:r>
      <w:r w:rsidR="008A16DB" w:rsidRPr="00713307">
        <w:rPr>
          <w:rFonts w:ascii="Arial" w:hAnsi="Arial" w:cs="Arial"/>
        </w:rPr>
        <w:t xml:space="preserve">opportunity to get fully immersed in a comprehensive </w:t>
      </w:r>
      <w:r w:rsidRPr="00713307">
        <w:rPr>
          <w:rFonts w:ascii="Arial" w:hAnsi="Arial" w:cs="Arial"/>
        </w:rPr>
        <w:t>education</w:t>
      </w:r>
      <w:r w:rsidR="008A16DB" w:rsidRPr="00713307">
        <w:rPr>
          <w:rFonts w:ascii="Arial" w:hAnsi="Arial" w:cs="Arial"/>
        </w:rPr>
        <w:t>al</w:t>
      </w:r>
      <w:r w:rsidRPr="00713307">
        <w:rPr>
          <w:rFonts w:ascii="Arial" w:hAnsi="Arial" w:cs="Arial"/>
        </w:rPr>
        <w:t xml:space="preserve"> experience</w:t>
      </w:r>
      <w:r w:rsidR="002624BC" w:rsidRPr="00713307">
        <w:rPr>
          <w:rFonts w:ascii="Arial" w:hAnsi="Arial" w:cs="Arial"/>
        </w:rPr>
        <w:t xml:space="preserve"> and </w:t>
      </w:r>
      <w:r w:rsidR="006801FF" w:rsidRPr="00713307">
        <w:rPr>
          <w:rFonts w:ascii="Arial" w:hAnsi="Arial" w:cs="Arial"/>
        </w:rPr>
        <w:t xml:space="preserve">has direct relevance to my job and the projects we are working on. </w:t>
      </w:r>
      <w:r w:rsidR="00A135EE" w:rsidRPr="00713307">
        <w:rPr>
          <w:rFonts w:ascii="Arial" w:hAnsi="Arial" w:cs="Arial"/>
        </w:rPr>
        <w:t>Upon returning from the event,</w:t>
      </w:r>
      <w:r w:rsidR="00273629" w:rsidRPr="00713307">
        <w:rPr>
          <w:rFonts w:ascii="Arial" w:hAnsi="Arial" w:cs="Arial"/>
        </w:rPr>
        <w:t xml:space="preserve"> </w:t>
      </w:r>
      <w:r w:rsidR="007C0617" w:rsidRPr="00713307">
        <w:rPr>
          <w:rFonts w:ascii="Arial" w:hAnsi="Arial" w:cs="Arial"/>
        </w:rPr>
        <w:t>I</w:t>
      </w:r>
      <w:r w:rsidR="00A135EE" w:rsidRPr="00713307">
        <w:rPr>
          <w:rFonts w:ascii="Arial" w:hAnsi="Arial" w:cs="Arial"/>
        </w:rPr>
        <w:t xml:space="preserve"> will present </w:t>
      </w:r>
      <w:r w:rsidRPr="00713307">
        <w:rPr>
          <w:rFonts w:ascii="Arial" w:hAnsi="Arial" w:cs="Arial"/>
        </w:rPr>
        <w:t>the lessons learned</w:t>
      </w:r>
      <w:r w:rsidR="00A135EE" w:rsidRPr="00713307">
        <w:rPr>
          <w:rFonts w:ascii="Arial" w:hAnsi="Arial" w:cs="Arial"/>
        </w:rPr>
        <w:t xml:space="preserve"> and </w:t>
      </w:r>
      <w:r w:rsidR="002624BC" w:rsidRPr="00713307">
        <w:rPr>
          <w:rFonts w:ascii="Arial" w:hAnsi="Arial" w:cs="Arial"/>
        </w:rPr>
        <w:t xml:space="preserve">provide </w:t>
      </w:r>
      <w:r w:rsidR="00644F7D">
        <w:rPr>
          <w:rFonts w:ascii="Arial" w:hAnsi="Arial" w:cs="Arial"/>
        </w:rPr>
        <w:t xml:space="preserve">my </w:t>
      </w:r>
      <w:r w:rsidR="00D2552E" w:rsidRPr="00713307">
        <w:rPr>
          <w:rFonts w:ascii="Arial" w:hAnsi="Arial" w:cs="Arial"/>
        </w:rPr>
        <w:t>propositions for implementation</w:t>
      </w:r>
      <w:r w:rsidR="001B016C" w:rsidRPr="00713307">
        <w:rPr>
          <w:rFonts w:ascii="Arial" w:hAnsi="Arial" w:cs="Arial"/>
        </w:rPr>
        <w:t>.</w:t>
      </w:r>
      <w:r w:rsidR="00EA0080" w:rsidRPr="00713307">
        <w:rPr>
          <w:rFonts w:ascii="Arial" w:hAnsi="Arial" w:cs="Arial"/>
        </w:rPr>
        <w:t xml:space="preserve"> </w:t>
      </w:r>
    </w:p>
    <w:p w14:paraId="6CC8AA74" w14:textId="77777777" w:rsidR="00044619" w:rsidRPr="00713307" w:rsidRDefault="00254BE5">
      <w:pPr>
        <w:rPr>
          <w:rFonts w:ascii="Arial" w:hAnsi="Arial" w:cs="Arial"/>
          <w:lang w:val="en-CA"/>
        </w:rPr>
      </w:pPr>
      <w:r w:rsidRPr="00713307">
        <w:rPr>
          <w:rFonts w:ascii="Arial" w:hAnsi="Arial" w:cs="Arial"/>
        </w:rPr>
        <w:t>Sincerely,</w:t>
      </w:r>
      <w:r w:rsidRPr="00713307">
        <w:rPr>
          <w:rFonts w:ascii="Arial" w:hAnsi="Arial" w:cs="Arial"/>
        </w:rPr>
        <w:br/>
        <w:t>[</w:t>
      </w:r>
      <w:r w:rsidRPr="00713307">
        <w:rPr>
          <w:rFonts w:ascii="Arial" w:hAnsi="Arial" w:cs="Arial"/>
          <w:highlight w:val="yellow"/>
        </w:rPr>
        <w:t>Name</w:t>
      </w:r>
      <w:r w:rsidRPr="00713307">
        <w:rPr>
          <w:rFonts w:ascii="Arial" w:hAnsi="Arial" w:cs="Arial"/>
        </w:rPr>
        <w:t>]</w:t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Pr="00713307">
        <w:rPr>
          <w:rFonts w:ascii="Arial" w:hAnsi="Arial" w:cs="Arial"/>
        </w:rPr>
        <w:br/>
        <w:t>[</w:t>
      </w:r>
      <w:r w:rsidRPr="00713307">
        <w:rPr>
          <w:rFonts w:ascii="Arial" w:hAnsi="Arial" w:cs="Arial"/>
          <w:highlight w:val="yellow"/>
        </w:rPr>
        <w:t>Title</w:t>
      </w:r>
      <w:r w:rsidRPr="00713307">
        <w:rPr>
          <w:rFonts w:ascii="Arial" w:hAnsi="Arial" w:cs="Arial"/>
        </w:rPr>
        <w:t>]</w:t>
      </w:r>
      <w:r w:rsidR="001B016C" w:rsidRPr="00713307">
        <w:rPr>
          <w:rFonts w:ascii="Arial" w:hAnsi="Arial" w:cs="Arial"/>
        </w:rPr>
        <w:t xml:space="preserve"> </w:t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</w:p>
    <w:sectPr w:rsidR="00044619" w:rsidRPr="00713307" w:rsidSect="00372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4B3"/>
    <w:multiLevelType w:val="multilevel"/>
    <w:tmpl w:val="D05C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75A3"/>
    <w:multiLevelType w:val="hybridMultilevel"/>
    <w:tmpl w:val="79702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C5CCE"/>
    <w:multiLevelType w:val="hybridMultilevel"/>
    <w:tmpl w:val="ACC0E25C"/>
    <w:lvl w:ilvl="0" w:tplc="990C05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235830">
    <w:abstractNumId w:val="1"/>
  </w:num>
  <w:num w:numId="2" w16cid:durableId="1274945452">
    <w:abstractNumId w:val="2"/>
  </w:num>
  <w:num w:numId="3" w16cid:durableId="532496566">
    <w:abstractNumId w:val="1"/>
  </w:num>
  <w:num w:numId="4" w16cid:durableId="208503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19"/>
    <w:rsid w:val="0000445D"/>
    <w:rsid w:val="00021E62"/>
    <w:rsid w:val="00037B1F"/>
    <w:rsid w:val="00044619"/>
    <w:rsid w:val="00081234"/>
    <w:rsid w:val="0008303B"/>
    <w:rsid w:val="00094F8B"/>
    <w:rsid w:val="0009686C"/>
    <w:rsid w:val="00097A21"/>
    <w:rsid w:val="000A180D"/>
    <w:rsid w:val="000D49A4"/>
    <w:rsid w:val="000D796C"/>
    <w:rsid w:val="000D7A82"/>
    <w:rsid w:val="000E79AE"/>
    <w:rsid w:val="001305AD"/>
    <w:rsid w:val="00131208"/>
    <w:rsid w:val="00140072"/>
    <w:rsid w:val="00141DB7"/>
    <w:rsid w:val="00163D03"/>
    <w:rsid w:val="0019249B"/>
    <w:rsid w:val="001A519C"/>
    <w:rsid w:val="001B016C"/>
    <w:rsid w:val="001D505F"/>
    <w:rsid w:val="001D52DB"/>
    <w:rsid w:val="001D54AA"/>
    <w:rsid w:val="001F48C4"/>
    <w:rsid w:val="00213717"/>
    <w:rsid w:val="002229A6"/>
    <w:rsid w:val="0024229C"/>
    <w:rsid w:val="00250682"/>
    <w:rsid w:val="00254BE5"/>
    <w:rsid w:val="00260614"/>
    <w:rsid w:val="002624BC"/>
    <w:rsid w:val="0026365F"/>
    <w:rsid w:val="00267F10"/>
    <w:rsid w:val="0027082D"/>
    <w:rsid w:val="00273629"/>
    <w:rsid w:val="00283E76"/>
    <w:rsid w:val="0029700F"/>
    <w:rsid w:val="002B1189"/>
    <w:rsid w:val="002B1BA9"/>
    <w:rsid w:val="002C0697"/>
    <w:rsid w:val="002D4291"/>
    <w:rsid w:val="002F05E9"/>
    <w:rsid w:val="003056D7"/>
    <w:rsid w:val="00314DA8"/>
    <w:rsid w:val="0034413C"/>
    <w:rsid w:val="00365351"/>
    <w:rsid w:val="00367AA9"/>
    <w:rsid w:val="003723FD"/>
    <w:rsid w:val="00393273"/>
    <w:rsid w:val="00397159"/>
    <w:rsid w:val="003A571C"/>
    <w:rsid w:val="003D3773"/>
    <w:rsid w:val="003F0334"/>
    <w:rsid w:val="003F2F10"/>
    <w:rsid w:val="00437E69"/>
    <w:rsid w:val="00465C06"/>
    <w:rsid w:val="00486F5A"/>
    <w:rsid w:val="004A6511"/>
    <w:rsid w:val="004B2F01"/>
    <w:rsid w:val="004E6C15"/>
    <w:rsid w:val="00504782"/>
    <w:rsid w:val="0050788C"/>
    <w:rsid w:val="00523091"/>
    <w:rsid w:val="0052759B"/>
    <w:rsid w:val="00544680"/>
    <w:rsid w:val="00561EF7"/>
    <w:rsid w:val="0056517D"/>
    <w:rsid w:val="005B6500"/>
    <w:rsid w:val="005F3BE1"/>
    <w:rsid w:val="005F6F15"/>
    <w:rsid w:val="00615E29"/>
    <w:rsid w:val="0062614E"/>
    <w:rsid w:val="00626B13"/>
    <w:rsid w:val="00644F7D"/>
    <w:rsid w:val="00652401"/>
    <w:rsid w:val="00667970"/>
    <w:rsid w:val="006713A3"/>
    <w:rsid w:val="00671C6D"/>
    <w:rsid w:val="00677376"/>
    <w:rsid w:val="006801FF"/>
    <w:rsid w:val="0069183C"/>
    <w:rsid w:val="00692907"/>
    <w:rsid w:val="006957F1"/>
    <w:rsid w:val="006B5189"/>
    <w:rsid w:val="006C3392"/>
    <w:rsid w:val="006E372E"/>
    <w:rsid w:val="006E7510"/>
    <w:rsid w:val="006F7CC8"/>
    <w:rsid w:val="00713307"/>
    <w:rsid w:val="00716E4C"/>
    <w:rsid w:val="00721DFD"/>
    <w:rsid w:val="0072509B"/>
    <w:rsid w:val="00725131"/>
    <w:rsid w:val="00797134"/>
    <w:rsid w:val="007B66E6"/>
    <w:rsid w:val="007C0617"/>
    <w:rsid w:val="007C3E12"/>
    <w:rsid w:val="008028B5"/>
    <w:rsid w:val="00807684"/>
    <w:rsid w:val="00807CA0"/>
    <w:rsid w:val="00814FE6"/>
    <w:rsid w:val="00850E6C"/>
    <w:rsid w:val="0086195F"/>
    <w:rsid w:val="00862011"/>
    <w:rsid w:val="008A16DB"/>
    <w:rsid w:val="008A66AE"/>
    <w:rsid w:val="008C197E"/>
    <w:rsid w:val="008F03C4"/>
    <w:rsid w:val="008F1777"/>
    <w:rsid w:val="008F69E8"/>
    <w:rsid w:val="00964A53"/>
    <w:rsid w:val="00996049"/>
    <w:rsid w:val="00996D83"/>
    <w:rsid w:val="009A01C8"/>
    <w:rsid w:val="009A07AF"/>
    <w:rsid w:val="009B7A04"/>
    <w:rsid w:val="00A061D2"/>
    <w:rsid w:val="00A135EE"/>
    <w:rsid w:val="00A15C51"/>
    <w:rsid w:val="00A32136"/>
    <w:rsid w:val="00A34DE0"/>
    <w:rsid w:val="00A403B7"/>
    <w:rsid w:val="00A44091"/>
    <w:rsid w:val="00A441C7"/>
    <w:rsid w:val="00A466D6"/>
    <w:rsid w:val="00AD6B92"/>
    <w:rsid w:val="00B10AD6"/>
    <w:rsid w:val="00B12051"/>
    <w:rsid w:val="00B12432"/>
    <w:rsid w:val="00B16D71"/>
    <w:rsid w:val="00B22C3F"/>
    <w:rsid w:val="00B72DC0"/>
    <w:rsid w:val="00BB016E"/>
    <w:rsid w:val="00BB20C2"/>
    <w:rsid w:val="00BB798D"/>
    <w:rsid w:val="00BF4247"/>
    <w:rsid w:val="00BF63D7"/>
    <w:rsid w:val="00C00023"/>
    <w:rsid w:val="00C01698"/>
    <w:rsid w:val="00C42569"/>
    <w:rsid w:val="00C60613"/>
    <w:rsid w:val="00C62FBC"/>
    <w:rsid w:val="00C6342C"/>
    <w:rsid w:val="00C63E28"/>
    <w:rsid w:val="00C67ECD"/>
    <w:rsid w:val="00C74227"/>
    <w:rsid w:val="00C94817"/>
    <w:rsid w:val="00CB45F4"/>
    <w:rsid w:val="00CE4107"/>
    <w:rsid w:val="00CE44AB"/>
    <w:rsid w:val="00CE7F31"/>
    <w:rsid w:val="00D02003"/>
    <w:rsid w:val="00D15E98"/>
    <w:rsid w:val="00D2552E"/>
    <w:rsid w:val="00D27364"/>
    <w:rsid w:val="00D32C83"/>
    <w:rsid w:val="00D54755"/>
    <w:rsid w:val="00D6404B"/>
    <w:rsid w:val="00D9110B"/>
    <w:rsid w:val="00D97F7F"/>
    <w:rsid w:val="00DF3D76"/>
    <w:rsid w:val="00E1260D"/>
    <w:rsid w:val="00E14B76"/>
    <w:rsid w:val="00E20A98"/>
    <w:rsid w:val="00E26AE7"/>
    <w:rsid w:val="00E3381E"/>
    <w:rsid w:val="00EA0080"/>
    <w:rsid w:val="00EA502C"/>
    <w:rsid w:val="00EC69DB"/>
    <w:rsid w:val="00EF1042"/>
    <w:rsid w:val="00EF2B05"/>
    <w:rsid w:val="00EF5420"/>
    <w:rsid w:val="00F03D69"/>
    <w:rsid w:val="00F2200A"/>
    <w:rsid w:val="00F60525"/>
    <w:rsid w:val="00F82716"/>
    <w:rsid w:val="00FC2FA2"/>
    <w:rsid w:val="00F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EF0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80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71C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5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7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EA905D1FDA84AA7EEFC6CCB6960F6" ma:contentTypeVersion="17" ma:contentTypeDescription="Create a new document." ma:contentTypeScope="" ma:versionID="4311fa8bb117ebb1f2085a14a1d9b181">
  <xsd:schema xmlns:xsd="http://www.w3.org/2001/XMLSchema" xmlns:xs="http://www.w3.org/2001/XMLSchema" xmlns:p="http://schemas.microsoft.com/office/2006/metadata/properties" xmlns:ns3="362c5eb6-7e4b-438a-8c54-d43b1e0bea32" xmlns:ns4="6c7591b7-713b-47e5-bb07-575bf552bd8b" targetNamespace="http://schemas.microsoft.com/office/2006/metadata/properties" ma:root="true" ma:fieldsID="86f68b50f79a5786c543f75c8682eadf" ns3:_="" ns4:_="">
    <xsd:import namespace="362c5eb6-7e4b-438a-8c54-d43b1e0bea32"/>
    <xsd:import namespace="6c7591b7-713b-47e5-bb07-575bf552bd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c5eb6-7e4b-438a-8c54-d43b1e0be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591b7-713b-47e5-bb07-575bf552b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2c5eb6-7e4b-438a-8c54-d43b1e0bea32" xsi:nil="true"/>
  </documentManagement>
</p:properties>
</file>

<file path=customXml/itemProps1.xml><?xml version="1.0" encoding="utf-8"?>
<ds:datastoreItem xmlns:ds="http://schemas.openxmlformats.org/officeDocument/2006/customXml" ds:itemID="{E8AF17D1-18C9-46E8-87FF-455555BD8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4467D-2A26-4905-9152-F1E6BE2BD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c5eb6-7e4b-438a-8c54-d43b1e0bea32"/>
    <ds:schemaRef ds:uri="6c7591b7-713b-47e5-bb07-575bf552b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FFFDC-DA2C-40DC-9643-9FF25264B767}">
  <ds:schemaRefs>
    <ds:schemaRef ds:uri="http://schemas.microsoft.com/office/2006/metadata/properties"/>
    <ds:schemaRef ds:uri="http://schemas.microsoft.com/office/infopath/2007/PartnerControls"/>
    <ds:schemaRef ds:uri="362c5eb6-7e4b-438a-8c54-d43b1e0bea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UBM LLC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swilkers</dc:creator>
  <cp:lastModifiedBy>Woo, Amy</cp:lastModifiedBy>
  <cp:revision>6</cp:revision>
  <dcterms:created xsi:type="dcterms:W3CDTF">2025-07-23T14:22:00Z</dcterms:created>
  <dcterms:modified xsi:type="dcterms:W3CDTF">2025-11-18T18:45:00Z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0x010100659EA905D1FDA84AA7EEFC6CCB6960F6</vt:lpwstr>
  </property>
  <property fmtid="{D5CDD505-2E9C-101B-9397-08002B2CF9AE}" pid="3" name="GrammarlyDocumentId">
    <vt:lpwstr>d84c3b8925df5748d5bc944119af02f0bdef9a824493ddd30952c58ae9873c5d</vt:lpwstr>
  </property>
</Properties>
</file>